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05" w:rsidRDefault="00FB2F05" w:rsidP="00FB2F05">
      <w:pPr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FB2F05" w:rsidRDefault="00FB2F05" w:rsidP="00FB2F05">
      <w:pPr>
        <w:rPr>
          <w:b/>
        </w:rPr>
      </w:pPr>
      <w:r>
        <w:rPr>
          <w:b/>
        </w:rPr>
        <w:t>«Петропавловская средняя общеобразовательная школа»</w:t>
      </w:r>
    </w:p>
    <w:p w:rsidR="00FB2F05" w:rsidRDefault="00FB2F05" w:rsidP="00FB2F05">
      <w:pPr>
        <w:rPr>
          <w:b/>
        </w:rPr>
      </w:pPr>
      <w:proofErr w:type="spellStart"/>
      <w:r>
        <w:rPr>
          <w:b/>
        </w:rPr>
        <w:t>с.Петропавловск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Большесосновского</w:t>
      </w:r>
      <w:proofErr w:type="spellEnd"/>
      <w:r>
        <w:rPr>
          <w:b/>
        </w:rPr>
        <w:t xml:space="preserve"> муниципального округа</w:t>
      </w:r>
    </w:p>
    <w:p w:rsidR="00FB2F05" w:rsidRPr="00FB2F05" w:rsidRDefault="00FB2F05" w:rsidP="00FB2F05">
      <w:pPr>
        <w:jc w:val="center"/>
        <w:rPr>
          <w:b/>
        </w:rPr>
      </w:pPr>
      <w:r>
        <w:rPr>
          <w:b/>
        </w:rPr>
        <w:t>Пермского края</w:t>
      </w: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  <w:r>
        <w:rPr>
          <w:b/>
        </w:rPr>
        <w:t xml:space="preserve">Конкурсная работа </w:t>
      </w:r>
    </w:p>
    <w:p w:rsidR="00FB2F05" w:rsidRPr="00FB2F05" w:rsidRDefault="00FB2F05">
      <w:pPr>
        <w:jc w:val="center"/>
      </w:pPr>
      <w:r w:rsidRPr="00FB2F05">
        <w:t xml:space="preserve">для </w:t>
      </w:r>
    </w:p>
    <w:p w:rsidR="00FB2F05" w:rsidRDefault="00FB2F05">
      <w:pPr>
        <w:jc w:val="center"/>
      </w:pPr>
      <w:r>
        <w:t xml:space="preserve">краевого детского творческого конкурса-фестиваля «Дарования </w:t>
      </w:r>
      <w:proofErr w:type="spellStart"/>
      <w:r>
        <w:t>Прикамья</w:t>
      </w:r>
      <w:proofErr w:type="spellEnd"/>
      <w:r>
        <w:t>»</w:t>
      </w:r>
    </w:p>
    <w:p w:rsidR="00FB2F05" w:rsidRDefault="00FB2F05">
      <w:pPr>
        <w:jc w:val="center"/>
      </w:pPr>
    </w:p>
    <w:p w:rsidR="00FB2F05" w:rsidRDefault="00FB2F05" w:rsidP="00FB2F05">
      <w:pPr>
        <w:jc w:val="center"/>
        <w:rPr>
          <w:b/>
        </w:rPr>
      </w:pPr>
      <w:r>
        <w:rPr>
          <w:b/>
        </w:rPr>
        <w:t>Эссе «Моя родословная по папиной линии»</w:t>
      </w: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Pr="00FB2F05" w:rsidRDefault="00FB2F05" w:rsidP="00FB2F05">
      <w:pPr>
        <w:jc w:val="right"/>
      </w:pPr>
      <w:r w:rsidRPr="00FB2F05">
        <w:t xml:space="preserve">Выполнил ученик 5 класса </w:t>
      </w:r>
    </w:p>
    <w:p w:rsidR="00FB2F05" w:rsidRPr="00FB2F05" w:rsidRDefault="00FB2F05" w:rsidP="00FB2F05">
      <w:pPr>
        <w:jc w:val="right"/>
      </w:pPr>
      <w:r w:rsidRPr="00FB2F05">
        <w:t>Петрунин Ярослав Сергеевич,</w:t>
      </w:r>
    </w:p>
    <w:p w:rsidR="00FB2F05" w:rsidRPr="00FB2F05" w:rsidRDefault="00FB2F05" w:rsidP="00FB2F05">
      <w:pPr>
        <w:jc w:val="right"/>
      </w:pPr>
      <w:r w:rsidRPr="00FB2F05">
        <w:t>Руководитель:</w:t>
      </w:r>
    </w:p>
    <w:p w:rsidR="00FB2F05" w:rsidRPr="00FB2F05" w:rsidRDefault="00FB2F05" w:rsidP="00FB2F05">
      <w:pPr>
        <w:jc w:val="right"/>
      </w:pPr>
      <w:r w:rsidRPr="00FB2F05">
        <w:t>Кашина Светлана Васильевна,</w:t>
      </w:r>
    </w:p>
    <w:p w:rsidR="00FB2F05" w:rsidRPr="00FB2F05" w:rsidRDefault="00FB2F05" w:rsidP="00FB2F05">
      <w:pPr>
        <w:jc w:val="right"/>
      </w:pPr>
      <w:r w:rsidRPr="00FB2F05">
        <w:t>Учитель русского языка и литературы</w:t>
      </w:r>
    </w:p>
    <w:p w:rsidR="00FB2F05" w:rsidRPr="00FB2F05" w:rsidRDefault="00FB2F05">
      <w:pPr>
        <w:jc w:val="center"/>
      </w:pPr>
    </w:p>
    <w:p w:rsidR="00FB2F05" w:rsidRPr="00FB2F05" w:rsidRDefault="00FB2F05">
      <w:pPr>
        <w:jc w:val="center"/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 w:rsidP="00FB2F05">
      <w:pPr>
        <w:ind w:firstLine="0"/>
        <w:jc w:val="center"/>
      </w:pPr>
      <w:proofErr w:type="spellStart"/>
      <w:r>
        <w:t>с.Петропавловск</w:t>
      </w:r>
      <w:proofErr w:type="spellEnd"/>
    </w:p>
    <w:p w:rsidR="00FB2F05" w:rsidRPr="00FB2F05" w:rsidRDefault="00FB2F05" w:rsidP="00FB2F05">
      <w:pPr>
        <w:ind w:firstLine="0"/>
        <w:jc w:val="center"/>
      </w:pPr>
      <w:r>
        <w:t>2025г</w:t>
      </w: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</w:p>
    <w:p w:rsidR="00FB2F05" w:rsidRDefault="00FB2F05">
      <w:pPr>
        <w:jc w:val="center"/>
        <w:rPr>
          <w:b/>
        </w:rPr>
      </w:pPr>
      <w:bookmarkStart w:id="0" w:name="_GoBack"/>
      <w:bookmarkEnd w:id="0"/>
    </w:p>
    <w:p w:rsidR="00AF3CB8" w:rsidRDefault="00FB2F05">
      <w:pPr>
        <w:jc w:val="center"/>
        <w:rPr>
          <w:b/>
        </w:rPr>
      </w:pPr>
      <w:r>
        <w:rPr>
          <w:b/>
        </w:rPr>
        <w:lastRenderedPageBreak/>
        <w:t>Эссе «Моя родословная по папиной линии»</w:t>
      </w:r>
    </w:p>
    <w:p w:rsidR="00AF3CB8" w:rsidRDefault="00FB2F05">
      <w:r>
        <w:t xml:space="preserve">Меня зовут Ярослав. Я живу в </w:t>
      </w:r>
      <w:proofErr w:type="spellStart"/>
      <w:r>
        <w:t>Большесосновском</w:t>
      </w:r>
      <w:proofErr w:type="spellEnd"/>
      <w:r>
        <w:t xml:space="preserve"> округе, селе Солоды, в одном из прекраснейших мест Пермского края</w:t>
      </w:r>
      <w:r>
        <w:t>.</w:t>
      </w:r>
      <w:r>
        <w:t xml:space="preserve"> </w:t>
      </w:r>
      <w:r>
        <w:t>У</w:t>
      </w:r>
      <w:r>
        <w:t>чусь в пятом классе, в обычной школе.</w:t>
      </w:r>
    </w:p>
    <w:p w:rsidR="00AF3CB8" w:rsidRDefault="00FB2F05">
      <w:r>
        <w:t>В третьем классе на уроке окружающего мира учительница рассказала нам о родословном древе, меня это заинтересовало, и я решил составить древо своей семьи. Для начала я прочитал много книг, чтобы узнать, как же составить это древо. Вообще, я скажу, генеалог</w:t>
      </w:r>
      <w:r>
        <w:t>ия – это интереснейшая наука о родственных связях, это собрание информации о происхождении и родстве семей. Исследования помогают больше узнать о том, кем были твои предки, чем они занимались и т.д. Выяснял я все подобные сведения с помощью архивного поиск</w:t>
      </w:r>
      <w:r>
        <w:t xml:space="preserve">а, расспросов родственников, пересматривал семейные альбомы, искал информацию в музеях и библиотеках. </w:t>
      </w:r>
    </w:p>
    <w:p w:rsidR="00AF3CB8" w:rsidRDefault="00FB2F05">
      <w:r>
        <w:t xml:space="preserve">Я узнал, что существует шесть видов составления древа, одним из них является способ, когда от самого дальнего известного предка выстраиваешь по веточкам </w:t>
      </w:r>
      <w:r>
        <w:t xml:space="preserve">всех родственников до настоящего времени. Я остановился именно на таком виде составления родословной и решил выстроить древо по папиной линии. </w:t>
      </w:r>
    </w:p>
    <w:p w:rsidR="00AF3CB8" w:rsidRDefault="00FB2F05">
      <w:r>
        <w:t xml:space="preserve">Мой самый древний потомок, </w:t>
      </w:r>
      <w:proofErr w:type="spellStart"/>
      <w:r>
        <w:t>Безгодов</w:t>
      </w:r>
      <w:proofErr w:type="spellEnd"/>
      <w:r>
        <w:t xml:space="preserve"> Кондратий </w:t>
      </w:r>
      <w:proofErr w:type="spellStart"/>
      <w:r>
        <w:t>Сергевич</w:t>
      </w:r>
      <w:proofErr w:type="spellEnd"/>
      <w:r>
        <w:t xml:space="preserve"> (1708 -1789), жил в маленькой деревушке </w:t>
      </w:r>
      <w:proofErr w:type="spellStart"/>
      <w:r>
        <w:t>Агафоничи</w:t>
      </w:r>
      <w:proofErr w:type="spellEnd"/>
      <w:r>
        <w:t xml:space="preserve"> </w:t>
      </w:r>
      <w:proofErr w:type="spellStart"/>
      <w:r>
        <w:t>Сивинск</w:t>
      </w:r>
      <w:r>
        <w:t>ого</w:t>
      </w:r>
      <w:proofErr w:type="spellEnd"/>
      <w:r>
        <w:t xml:space="preserve"> района. Из воспоминаний прапрабабушки я узнал, что мои потомки занимались сельским хозяйством и кузнечным ремеслом. Далее ремесло передавалось из поколения в поколение: этим делом занимались сын Кондратия Сергеевича, Леонтий Кондратьевич (1778 -1853), </w:t>
      </w:r>
      <w:r>
        <w:t xml:space="preserve">внук </w:t>
      </w:r>
      <w:proofErr w:type="spellStart"/>
      <w:r>
        <w:t>Лупатий</w:t>
      </w:r>
      <w:proofErr w:type="spellEnd"/>
      <w:r>
        <w:t xml:space="preserve"> Леонтьевич (1815г.р.</w:t>
      </w:r>
      <w:r>
        <w:t>)</w:t>
      </w:r>
      <w:r>
        <w:t xml:space="preserve">, правнук Александр </w:t>
      </w:r>
      <w:proofErr w:type="spellStart"/>
      <w:r>
        <w:t>Лупатьевич</w:t>
      </w:r>
      <w:proofErr w:type="spellEnd"/>
      <w:r>
        <w:t xml:space="preserve"> (1839 – 1890) и праправнук Александр </w:t>
      </w:r>
      <w:proofErr w:type="spellStart"/>
      <w:r>
        <w:t>Лупатьевич</w:t>
      </w:r>
      <w:proofErr w:type="spellEnd"/>
      <w:r>
        <w:t xml:space="preserve"> (1874 -1939). Сын Александра </w:t>
      </w:r>
      <w:proofErr w:type="spellStart"/>
      <w:r>
        <w:t>Лупатьевича</w:t>
      </w:r>
      <w:proofErr w:type="spellEnd"/>
      <w:r>
        <w:t>, Егор Александрович, кузнечным делом уже не занимался, а освоил плотническое ремесло. Вы, наверное, за</w:t>
      </w:r>
      <w:r>
        <w:t>дались вопросом: а почему упоминаются одни мужчины, а женщины где? Я тоже интересовался этим вопросом и выяснил, что в 18 веке женский пол в церковных книгах не записывали, это исторический факт. Слава богу, уже в начале 19 века все поменялось, стали учиты</w:t>
      </w:r>
      <w:r>
        <w:t>вать и женщин, и мужчин.</w:t>
      </w:r>
    </w:p>
    <w:p w:rsidR="00AF3CB8" w:rsidRDefault="00FB2F05">
      <w:r>
        <w:t xml:space="preserve">Подробнее я хочу остановиться на моем прапрадедушке </w:t>
      </w:r>
      <w:proofErr w:type="spellStart"/>
      <w:r>
        <w:t>Безгодове</w:t>
      </w:r>
      <w:proofErr w:type="spellEnd"/>
      <w:r>
        <w:t xml:space="preserve"> Николае Егоровиче (1895-1952) и рассказать о нем, ведь ему в этом году исполнилось бы 130 лет. Также 2025 год объявлен президентом Годом защитников Отечества, а еще 80-л</w:t>
      </w:r>
      <w:r>
        <w:t xml:space="preserve">етия победы в Великой Отечественной войне, а мой прапрадед воевал. Повторюсь, он родился в 1895 году, жил также в деревне </w:t>
      </w:r>
      <w:proofErr w:type="spellStart"/>
      <w:r>
        <w:t>Агафоничи</w:t>
      </w:r>
      <w:proofErr w:type="spellEnd"/>
      <w:r>
        <w:t>, прошел две войны: гражданскую с 1918г по 1921г. и Великую Отечественную войну в период с 13.02.1942г. по 17.05.1943г. в дол</w:t>
      </w:r>
      <w:r>
        <w:t xml:space="preserve">жности путейца. Был тяжело ранен и вернулся инвалидом. После войны работал в колхозе имени Кагановича </w:t>
      </w:r>
      <w:proofErr w:type="spellStart"/>
      <w:r>
        <w:t>Кониплотинского</w:t>
      </w:r>
      <w:proofErr w:type="spellEnd"/>
      <w:r>
        <w:t xml:space="preserve"> сельского совета в должности председателя ревизионной комиссии. К работе относился честно и добросовестно. Позднее был удостоен правительс</w:t>
      </w:r>
      <w:r>
        <w:t>твенной наградой «Медаль за боевые заслуги». Согласно переписи</w:t>
      </w:r>
      <w:r>
        <w:t>,</w:t>
      </w:r>
      <w:r>
        <w:t xml:space="preserve"> мой прапрадед был человеком грамотным. Несмотря на то</w:t>
      </w:r>
      <w:r>
        <w:t>,</w:t>
      </w:r>
      <w:r>
        <w:t xml:space="preserve"> что он был инвалидом, завел </w:t>
      </w:r>
      <w:r>
        <w:lastRenderedPageBreak/>
        <w:t xml:space="preserve">семью. С супругой Марией Ивановной они родили 4 детей, в древе они все </w:t>
      </w:r>
      <w:r>
        <w:t>представлены</w:t>
      </w:r>
      <w:r>
        <w:t>. Я горжусь своим прапраде</w:t>
      </w:r>
      <w:r>
        <w:t>душкой: он герой и пример для всей нашей родни.</w:t>
      </w:r>
    </w:p>
    <w:p w:rsidR="00AF3CB8" w:rsidRDefault="00FB2F05">
      <w:r>
        <w:t xml:space="preserve">Моя семья состоит из 5 человек, мама - Елена Владимировна, папа – Сергей Владимирович, брат – Никита, сестра – Маша. У нас дружная, счастливая семья. </w:t>
      </w:r>
    </w:p>
    <w:p w:rsidR="00AF3CB8" w:rsidRDefault="00FB2F05">
      <w:r>
        <w:t>12 июля в этом году, посовещавшись со своей огромной родн</w:t>
      </w:r>
      <w:r>
        <w:t xml:space="preserve">ей, мы решили на земле наших предков установить камень памяти как благодарность нашим предкам, чтобы вся наша огромная родня смогла приезжать на это место силы, встречаться, общаться. </w:t>
      </w:r>
      <w:r>
        <w:t>Также</w:t>
      </w:r>
      <w:r>
        <w:t xml:space="preserve"> у</w:t>
      </w:r>
      <w:r>
        <w:t xml:space="preserve">становили баннер с нашим древом. А я очень горд, что стал чем-то </w:t>
      </w:r>
      <w:r>
        <w:t xml:space="preserve">полезен. </w:t>
      </w:r>
    </w:p>
    <w:p w:rsidR="00AF3CB8" w:rsidRDefault="00FB2F05">
      <w:r>
        <w:t>Берегите свои семейные альбомы, составляйте свои родословные, любите близких людей, любите друг друга.</w:t>
      </w:r>
    </w:p>
    <w:p w:rsidR="00AF3CB8" w:rsidRDefault="00AF3CB8"/>
    <w:p w:rsidR="00AF3CB8" w:rsidRDefault="00AF3CB8"/>
    <w:p w:rsidR="00AF3CB8" w:rsidRDefault="00FB2F05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4392295" cy="5856605"/>
            <wp:effectExtent l="0" t="0" r="8255" b="10795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5856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F3CB8" w:rsidRDefault="00FB2F05">
      <w:pPr>
        <w:jc w:val="center"/>
        <w:rPr>
          <w:rFonts w:eastAsia="SimSun"/>
          <w:szCs w:val="28"/>
        </w:rPr>
      </w:pPr>
      <w:r>
        <w:rPr>
          <w:rFonts w:eastAsia="SimSun"/>
          <w:szCs w:val="28"/>
        </w:rPr>
        <w:t>Камень памяти</w:t>
      </w:r>
    </w:p>
    <w:p w:rsidR="00AF3CB8" w:rsidRDefault="00FB2F05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lastRenderedPageBreak/>
        <w:drawing>
          <wp:inline distT="0" distB="0" distL="114300" distR="114300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inline distT="0" distB="0" distL="114300" distR="114300">
            <wp:extent cx="5789930" cy="7720330"/>
            <wp:effectExtent l="0" t="0" r="1270" b="1397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7720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F3CB8" w:rsidRDefault="00FB2F05">
      <w:pPr>
        <w:jc w:val="cent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Генеалогическое древо </w:t>
      </w:r>
    </w:p>
    <w:sectPr w:rsidR="00AF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8C"/>
    <w:rsid w:val="000960B9"/>
    <w:rsid w:val="003A3F78"/>
    <w:rsid w:val="0045591A"/>
    <w:rsid w:val="004F62C0"/>
    <w:rsid w:val="0087250C"/>
    <w:rsid w:val="00AF3CB8"/>
    <w:rsid w:val="00DA3646"/>
    <w:rsid w:val="00E01245"/>
    <w:rsid w:val="00E5128C"/>
    <w:rsid w:val="00E94DF2"/>
    <w:rsid w:val="00FB2F05"/>
    <w:rsid w:val="349849C4"/>
    <w:rsid w:val="5F2E2D96"/>
    <w:rsid w:val="70C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B2BB"/>
  <w15:docId w15:val="{52B7116D-99E4-4C7B-BAE6-73D50172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NUL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Борисовна</cp:lastModifiedBy>
  <cp:revision>3</cp:revision>
  <dcterms:created xsi:type="dcterms:W3CDTF">2025-09-10T13:59:00Z</dcterms:created>
  <dcterms:modified xsi:type="dcterms:W3CDTF">2025-09-16T10:57:00Z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FAE93FB639844F9BB8628AEFC812C80E_13</vt:lpwstr>
  </property>
</Properties>
</file>