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DD" w:rsidRPr="00A72B47" w:rsidRDefault="00A72B47">
      <w:pPr>
        <w:rPr>
          <w:rFonts w:ascii="Times New Roman" w:hAnsi="Times New Roman" w:cs="Times New Roman"/>
          <w:b/>
        </w:rPr>
      </w:pPr>
      <w:r w:rsidRPr="00A72B47">
        <w:rPr>
          <w:rFonts w:ascii="Times New Roman" w:hAnsi="Times New Roman" w:cs="Times New Roman"/>
          <w:b/>
        </w:rPr>
        <w:t>Призна</w:t>
      </w:r>
      <w:bookmarkStart w:id="0" w:name="_GoBack"/>
      <w:bookmarkEnd w:id="0"/>
      <w:r w:rsidRPr="00A72B47">
        <w:rPr>
          <w:rFonts w:ascii="Times New Roman" w:hAnsi="Times New Roman" w:cs="Times New Roman"/>
          <w:b/>
        </w:rPr>
        <w:t>ние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Пермский край, ты мой любимый.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Самый богатый и красивый.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Уральские горы стоят стеной.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Кама, Чусовая, Вишера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Бегут волной.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Белогорский монастырь сверкает куполами,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А Кунгурская пещера манит ледниками.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На Урале красота!</w:t>
      </w:r>
    </w:p>
    <w:p w:rsidR="00A72B47" w:rsidRPr="00A72B47" w:rsidRDefault="00A72B47">
      <w:pPr>
        <w:rPr>
          <w:rFonts w:ascii="Times New Roman" w:hAnsi="Times New Roman" w:cs="Times New Roman"/>
        </w:rPr>
      </w:pPr>
      <w:r w:rsidRPr="00A72B47">
        <w:rPr>
          <w:rFonts w:ascii="Times New Roman" w:hAnsi="Times New Roman" w:cs="Times New Roman"/>
        </w:rPr>
        <w:t>Пермский край, я люблю тебя!</w:t>
      </w:r>
    </w:p>
    <w:p w:rsidR="00A72B47" w:rsidRPr="00A72B47" w:rsidRDefault="00A72B47">
      <w:pPr>
        <w:rPr>
          <w:rFonts w:ascii="Times New Roman" w:hAnsi="Times New Roman" w:cs="Times New Roman"/>
        </w:rPr>
      </w:pPr>
    </w:p>
    <w:sectPr w:rsidR="00A72B47" w:rsidRPr="00A7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93"/>
    <w:rsid w:val="00A72B47"/>
    <w:rsid w:val="00B64FDD"/>
    <w:rsid w:val="00C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2025-09-19T10:49:00Z</dcterms:created>
  <dcterms:modified xsi:type="dcterms:W3CDTF">2025-09-19T10:49:00Z</dcterms:modified>
</cp:coreProperties>
</file>